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760" w:rsidRDefault="00126760" w:rsidP="00126760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Farmer’s Market Commission</w:t>
      </w:r>
    </w:p>
    <w:p w:rsidR="00126760" w:rsidRDefault="00126760" w:rsidP="00126760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Regular Meeting Agenda</w:t>
      </w:r>
    </w:p>
    <w:p w:rsidR="00126760" w:rsidRDefault="00126760" w:rsidP="00126760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>Wednesday,</w:t>
      </w:r>
      <w:r>
        <w:rPr>
          <w:rFonts w:ascii="Franklin Gothic Book" w:eastAsia="Arial" w:hAnsi="Franklin Gothic Book" w:cs="Arial"/>
          <w:b/>
          <w:sz w:val="28"/>
          <w:szCs w:val="28"/>
        </w:rPr>
        <w:t xml:space="preserve"> September 11</w:t>
      </w:r>
      <w:r w:rsidRPr="00126760">
        <w:rPr>
          <w:rFonts w:ascii="Franklin Gothic Book" w:eastAsia="Arial" w:hAnsi="Franklin Gothic Book" w:cs="Arial"/>
          <w:b/>
          <w:sz w:val="28"/>
          <w:szCs w:val="28"/>
          <w:vertAlign w:val="superscript"/>
        </w:rPr>
        <w:t>th</w:t>
      </w:r>
      <w:r>
        <w:rPr>
          <w:rFonts w:ascii="Franklin Gothic Book" w:eastAsia="Arial" w:hAnsi="Franklin Gothic Book" w:cs="Arial"/>
          <w:b/>
          <w:sz w:val="28"/>
          <w:szCs w:val="28"/>
        </w:rPr>
        <w:t xml:space="preserve"> 2024</w:t>
      </w:r>
      <w:r>
        <w:rPr>
          <w:rFonts w:ascii="Franklin Gothic Book" w:eastAsia="Arial" w:hAnsi="Franklin Gothic Book" w:cs="Arial"/>
          <w:b/>
          <w:sz w:val="28"/>
          <w:szCs w:val="28"/>
        </w:rPr>
        <w:t xml:space="preserve"> 7:00 pm</w:t>
      </w:r>
    </w:p>
    <w:p w:rsidR="00126760" w:rsidRDefault="00126760" w:rsidP="00126760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  <w:r>
        <w:rPr>
          <w:rFonts w:ascii="Franklin Gothic Book" w:eastAsia="Arial" w:hAnsi="Franklin Gothic Book" w:cs="Arial"/>
          <w:b/>
          <w:sz w:val="28"/>
          <w:szCs w:val="28"/>
        </w:rPr>
        <w:t xml:space="preserve">Village Hall Located in Room </w:t>
      </w:r>
      <w:r w:rsidR="00324A81">
        <w:rPr>
          <w:rFonts w:ascii="Franklin Gothic Book" w:eastAsia="Arial" w:hAnsi="Franklin Gothic Book" w:cs="Arial"/>
          <w:b/>
          <w:sz w:val="28"/>
          <w:szCs w:val="28"/>
        </w:rPr>
        <w:t>201</w:t>
      </w:r>
      <w:bookmarkStart w:id="0" w:name="_GoBack"/>
      <w:bookmarkEnd w:id="0"/>
    </w:p>
    <w:p w:rsidR="00126760" w:rsidRDefault="00126760" w:rsidP="00126760">
      <w:pPr>
        <w:widowControl w:val="0"/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</w:p>
    <w:p w:rsidR="00126760" w:rsidRDefault="00126760" w:rsidP="00126760">
      <w:pPr>
        <w:widowControl w:val="0"/>
        <w:pBdr>
          <w:bottom w:val="double" w:sz="6" w:space="1" w:color="auto"/>
        </w:pBdr>
        <w:autoSpaceDE w:val="0"/>
        <w:autoSpaceDN w:val="0"/>
        <w:spacing w:after="0" w:line="240" w:lineRule="auto"/>
        <w:ind w:left="810"/>
        <w:jc w:val="center"/>
        <w:rPr>
          <w:rFonts w:ascii="Franklin Gothic Book" w:eastAsia="Arial" w:hAnsi="Franklin Gothic Book" w:cs="Arial"/>
          <w:b/>
          <w:sz w:val="28"/>
          <w:szCs w:val="28"/>
        </w:rPr>
      </w:pPr>
    </w:p>
    <w:p w:rsidR="00126760" w:rsidRDefault="00126760" w:rsidP="00126760">
      <w:pPr>
        <w:widowControl w:val="0"/>
        <w:autoSpaceDE w:val="0"/>
        <w:autoSpaceDN w:val="0"/>
        <w:spacing w:before="10" w:after="0" w:line="240" w:lineRule="auto"/>
        <w:rPr>
          <w:rFonts w:ascii="Franklin Gothic Book" w:eastAsia="Franklin Gothic Book" w:hAnsi="Franklin Gothic Book" w:cs="Franklin Gothic Book"/>
          <w:sz w:val="28"/>
          <w:szCs w:val="28"/>
        </w:rPr>
      </w:pP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Call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to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Order</w:t>
      </w: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Roll</w:t>
      </w:r>
      <w:r>
        <w:rPr>
          <w:rFonts w:ascii="Franklin Gothic Book" w:eastAsia="Franklin Gothic Book" w:hAnsi="Franklin Gothic Book" w:cs="Franklin Gothic Book"/>
          <w:b/>
          <w:spacing w:val="-1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Call</w:t>
      </w: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"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Agenda</w:t>
      </w:r>
      <w:r>
        <w:rPr>
          <w:rFonts w:ascii="Franklin Gothic Book" w:eastAsia="Franklin Gothic Book" w:hAnsi="Franklin Gothic Book" w:cs="Franklin Gothic Book"/>
          <w:b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Approval</w:t>
      </w: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2" w:after="0" w:line="240" w:lineRule="auto"/>
        <w:jc w:val="both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Minutes Approval (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August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 2024)</w:t>
      </w:r>
    </w:p>
    <w:p w:rsidR="00126760" w:rsidRPr="00825AA9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2"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Public</w:t>
      </w:r>
      <w:r>
        <w:rPr>
          <w:rFonts w:ascii="Franklin Gothic Book" w:eastAsia="Franklin Gothic Book" w:hAnsi="Franklin Gothic Book" w:cs="Franklin Gothic Book"/>
          <w:b/>
          <w:spacing w:val="-3"/>
          <w:sz w:val="24"/>
          <w:szCs w:val="24"/>
        </w:rPr>
        <w:t xml:space="preserve"> </w:t>
      </w: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Comment</w:t>
      </w: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Chairperson’s Report (Julia Knier)</w:t>
      </w: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Market Manager/Village Liaison Report (Jack Carmody)</w:t>
      </w: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 xml:space="preserve">Liaison Reports </w:t>
      </w:r>
    </w:p>
    <w:p w:rsidR="00126760" w:rsidRDefault="00126760" w:rsidP="00126760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Church Liaison (Leslie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Sutphen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126760" w:rsidRDefault="00126760" w:rsidP="00126760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Vendor Liaison (Matt 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Rossow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>)</w:t>
      </w: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Committee/Project Reports</w:t>
      </w:r>
    </w:p>
    <w:p w:rsidR="00126760" w:rsidRDefault="00126760" w:rsidP="00126760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Sustainability (Summer Fields)</w:t>
      </w:r>
    </w:p>
    <w:p w:rsidR="00126760" w:rsidRDefault="00126760" w:rsidP="00126760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Events (Britta Cochran)</w:t>
      </w:r>
    </w:p>
    <w:p w:rsidR="00126760" w:rsidRDefault="00126760" w:rsidP="00126760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Communications (Jessica Green)</w:t>
      </w:r>
    </w:p>
    <w:p w:rsidR="00126760" w:rsidRDefault="00126760" w:rsidP="00126760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Volunteer (</w:t>
      </w:r>
      <w:proofErr w:type="spellStart"/>
      <w:r>
        <w:rPr>
          <w:rFonts w:ascii="Franklin Gothic Book" w:eastAsia="Franklin Gothic Book" w:hAnsi="Franklin Gothic Book" w:cs="Franklin Gothic Book"/>
          <w:sz w:val="24"/>
          <w:szCs w:val="24"/>
        </w:rPr>
        <w:t>Myndi</w:t>
      </w:r>
      <w:proofErr w:type="spellEnd"/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Devore)</w:t>
      </w:r>
    </w:p>
    <w:p w:rsidR="00126760" w:rsidRDefault="00126760" w:rsidP="00126760">
      <w:pPr>
        <w:widowControl w:val="0"/>
        <w:numPr>
          <w:ilvl w:val="1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50</w:t>
      </w:r>
      <w:r w:rsidRPr="00825AA9">
        <w:rPr>
          <w:rFonts w:ascii="Franklin Gothic Book" w:eastAsia="Franklin Gothic Book" w:hAnsi="Franklin Gothic Book" w:cs="Franklin Gothic Book"/>
          <w:sz w:val="24"/>
          <w:szCs w:val="24"/>
          <w:vertAlign w:val="superscript"/>
        </w:rPr>
        <w:t>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Anniversary (Jill Stewart)</w:t>
      </w: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New Business</w:t>
      </w:r>
    </w:p>
    <w:p w:rsidR="00126760" w:rsidRPr="00825AA9" w:rsidRDefault="00126760" w:rsidP="00126760">
      <w:pPr>
        <w:pStyle w:val="ListParagraph"/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 w:rsidRPr="00825AA9">
        <w:rPr>
          <w:rFonts w:ascii="Franklin Gothic Book" w:eastAsia="Franklin Gothic Book" w:hAnsi="Franklin Gothic Book" w:cs="Franklin Gothic Book"/>
          <w:b/>
          <w:sz w:val="24"/>
          <w:szCs w:val="24"/>
        </w:rPr>
        <w:t>Old Business</w:t>
      </w:r>
    </w:p>
    <w:p w:rsidR="00126760" w:rsidRDefault="00126760" w:rsidP="00126760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after="0" w:line="240" w:lineRule="auto"/>
        <w:rPr>
          <w:rFonts w:ascii="Franklin Gothic Book" w:eastAsia="Franklin Gothic Book" w:hAnsi="Franklin Gothic Book" w:cs="Franklin Gothic Book"/>
          <w:b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b/>
          <w:sz w:val="24"/>
          <w:szCs w:val="24"/>
        </w:rPr>
        <w:t>Adjourn</w:t>
      </w:r>
    </w:p>
    <w:p w:rsidR="00126760" w:rsidRDefault="00126760" w:rsidP="00126760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</w:p>
    <w:p w:rsidR="00126760" w:rsidRDefault="00126760" w:rsidP="00126760">
      <w:pPr>
        <w:widowControl w:val="0"/>
        <w:tabs>
          <w:tab w:val="left" w:pos="1520"/>
        </w:tabs>
        <w:autoSpaceDE w:val="0"/>
        <w:autoSpaceDN w:val="0"/>
        <w:spacing w:after="0" w:line="240" w:lineRule="auto"/>
        <w:jc w:val="center"/>
        <w:rPr>
          <w:rFonts w:ascii="Franklin Gothic Book" w:eastAsia="Franklin Gothic Book" w:hAnsi="Franklin Gothic Book" w:cs="Franklin Gothic Book"/>
          <w:sz w:val="24"/>
          <w:szCs w:val="24"/>
        </w:rPr>
      </w:pPr>
      <w:r>
        <w:rPr>
          <w:rFonts w:ascii="Franklin Gothic Book" w:eastAsia="Franklin Gothic Book" w:hAnsi="Franklin Gothic Book" w:cs="Franklin Gothic Book"/>
          <w:sz w:val="24"/>
          <w:szCs w:val="24"/>
        </w:rPr>
        <w:t>Next meeting, in-person only: Wednesday,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 xml:space="preserve"> October </w:t>
      </w:r>
      <w:r w:rsidR="00EA66C4">
        <w:rPr>
          <w:rFonts w:ascii="Franklin Gothic Book" w:eastAsia="Franklin Gothic Book" w:hAnsi="Franklin Gothic Book" w:cs="Franklin Gothic Book"/>
          <w:sz w:val="24"/>
          <w:szCs w:val="24"/>
        </w:rPr>
        <w:t>9th</w:t>
      </w:r>
      <w:r>
        <w:rPr>
          <w:rFonts w:ascii="Franklin Gothic Book" w:eastAsia="Franklin Gothic Book" w:hAnsi="Franklin Gothic Book" w:cs="Franklin Gothic Book"/>
          <w:sz w:val="24"/>
          <w:szCs w:val="24"/>
        </w:rPr>
        <w:t>, 2024 7:00 pm</w:t>
      </w:r>
    </w:p>
    <w:p w:rsidR="0096225F" w:rsidRDefault="0096225F"/>
    <w:sectPr w:rsidR="0096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B3848"/>
    <w:multiLevelType w:val="hybridMultilevel"/>
    <w:tmpl w:val="BC7C9AD6"/>
    <w:lvl w:ilvl="0" w:tplc="F4F6456A">
      <w:start w:val="1"/>
      <w:numFmt w:val="decimal"/>
      <w:lvlText w:val="%1)"/>
      <w:lvlJc w:val="left"/>
      <w:pPr>
        <w:ind w:left="1520" w:hanging="7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62AFA24">
      <w:start w:val="1"/>
      <w:numFmt w:val="upperLetter"/>
      <w:lvlText w:val="%2."/>
      <w:lvlJc w:val="left"/>
      <w:pPr>
        <w:ind w:left="1769" w:hanging="25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EAE89FC">
      <w:numFmt w:val="bullet"/>
      <w:lvlText w:val="•"/>
      <w:lvlJc w:val="left"/>
      <w:pPr>
        <w:ind w:left="2706" w:hanging="250"/>
      </w:pPr>
      <w:rPr>
        <w:lang w:val="en-US" w:eastAsia="en-US" w:bidi="ar-SA"/>
      </w:rPr>
    </w:lvl>
    <w:lvl w:ilvl="3" w:tplc="FB66FB56">
      <w:numFmt w:val="bullet"/>
      <w:lvlText w:val="•"/>
      <w:lvlJc w:val="left"/>
      <w:pPr>
        <w:ind w:left="3653" w:hanging="250"/>
      </w:pPr>
      <w:rPr>
        <w:lang w:val="en-US" w:eastAsia="en-US" w:bidi="ar-SA"/>
      </w:rPr>
    </w:lvl>
    <w:lvl w:ilvl="4" w:tplc="C7D823A2">
      <w:numFmt w:val="bullet"/>
      <w:lvlText w:val="•"/>
      <w:lvlJc w:val="left"/>
      <w:pPr>
        <w:ind w:left="4600" w:hanging="250"/>
      </w:pPr>
      <w:rPr>
        <w:lang w:val="en-US" w:eastAsia="en-US" w:bidi="ar-SA"/>
      </w:rPr>
    </w:lvl>
    <w:lvl w:ilvl="5" w:tplc="611856B4">
      <w:numFmt w:val="bullet"/>
      <w:lvlText w:val="•"/>
      <w:lvlJc w:val="left"/>
      <w:pPr>
        <w:ind w:left="5546" w:hanging="250"/>
      </w:pPr>
      <w:rPr>
        <w:lang w:val="en-US" w:eastAsia="en-US" w:bidi="ar-SA"/>
      </w:rPr>
    </w:lvl>
    <w:lvl w:ilvl="6" w:tplc="BA62D524">
      <w:numFmt w:val="bullet"/>
      <w:lvlText w:val="•"/>
      <w:lvlJc w:val="left"/>
      <w:pPr>
        <w:ind w:left="6493" w:hanging="250"/>
      </w:pPr>
      <w:rPr>
        <w:lang w:val="en-US" w:eastAsia="en-US" w:bidi="ar-SA"/>
      </w:rPr>
    </w:lvl>
    <w:lvl w:ilvl="7" w:tplc="40741F0C">
      <w:numFmt w:val="bullet"/>
      <w:lvlText w:val="•"/>
      <w:lvlJc w:val="left"/>
      <w:pPr>
        <w:ind w:left="7440" w:hanging="250"/>
      </w:pPr>
      <w:rPr>
        <w:lang w:val="en-US" w:eastAsia="en-US" w:bidi="ar-SA"/>
      </w:rPr>
    </w:lvl>
    <w:lvl w:ilvl="8" w:tplc="8C3082EC">
      <w:numFmt w:val="bullet"/>
      <w:lvlText w:val="•"/>
      <w:lvlJc w:val="left"/>
      <w:pPr>
        <w:ind w:left="8386" w:hanging="250"/>
      </w:pPr>
      <w:rPr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760"/>
    <w:rsid w:val="00126760"/>
    <w:rsid w:val="00324A81"/>
    <w:rsid w:val="0096225F"/>
    <w:rsid w:val="00EA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916C3"/>
  <w15:chartTrackingRefBased/>
  <w15:docId w15:val="{E26E4C39-1827-457F-9EF9-AD94809D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676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Oak Park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Claudia</dc:creator>
  <cp:keywords/>
  <dc:description/>
  <cp:lastModifiedBy>Gonzalez, Claudia</cp:lastModifiedBy>
  <cp:revision>2</cp:revision>
  <dcterms:created xsi:type="dcterms:W3CDTF">2024-09-04T17:00:00Z</dcterms:created>
  <dcterms:modified xsi:type="dcterms:W3CDTF">2024-09-05T15:40:00Z</dcterms:modified>
</cp:coreProperties>
</file>